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C229F69" w:rsidR="00067FB6" w:rsidRPr="00D40043" w:rsidRDefault="00D40043" w:rsidP="00EA5F32">
      <w:pPr>
        <w:pStyle w:val="ListParagraph"/>
        <w:numPr>
          <w:ilvl w:val="0"/>
          <w:numId w:val="0"/>
        </w:numPr>
        <w:ind w:left="720"/>
        <w:rPr>
          <w:b w:val="0"/>
          <w:bCs w:val="0"/>
        </w:rPr>
      </w:pPr>
      <w:r w:rsidRPr="00D40043">
        <w:rPr>
          <w:b w:val="0"/>
          <w:bCs w:val="0"/>
        </w:rPr>
        <w:t>04</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A9607C6" w:rsidR="00ED612A" w:rsidRPr="00BB2D13" w:rsidRDefault="009012D3" w:rsidP="00EA5F32">
      <w:pPr>
        <w:ind w:left="720"/>
        <w:rPr>
          <w:bCs w:val="0"/>
          <w:sz w:val="24"/>
          <w:szCs w:val="24"/>
        </w:rPr>
      </w:pPr>
      <w:r w:rsidRPr="009012D3">
        <w:rPr>
          <w:bCs w:val="0"/>
          <w:sz w:val="24"/>
          <w:szCs w:val="24"/>
        </w:rPr>
        <w:t>04A101a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48362EC" w:rsidR="00D65E7E" w:rsidRPr="00BB2D13" w:rsidRDefault="00D17497" w:rsidP="00EA5F32">
      <w:pPr>
        <w:ind w:left="720"/>
        <w:rPr>
          <w:bCs w:val="0"/>
          <w:sz w:val="24"/>
          <w:szCs w:val="24"/>
        </w:rPr>
      </w:pPr>
      <w:r w:rsidRPr="00D1749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EEA0000" w:rsidR="007E1F89" w:rsidRDefault="00411556" w:rsidP="00182173">
      <w:pPr>
        <w:ind w:left="720"/>
        <w:rPr>
          <w:bCs w:val="0"/>
          <w:sz w:val="24"/>
          <w:szCs w:val="24"/>
        </w:rPr>
      </w:pPr>
      <w:r w:rsidRPr="00411556">
        <w:rPr>
          <w:bCs w:val="0"/>
          <w:sz w:val="24"/>
          <w:szCs w:val="24"/>
        </w:rPr>
        <w:t>04A1:  There is an indirect account organization structure with designated manager(s) with authority to implement documented processes that define resource assignment, budget establishment and control for indirect costs.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99E028E" w:rsidR="00ED612A" w:rsidRPr="00E17DF5" w:rsidRDefault="0081311B" w:rsidP="00EA5F32">
      <w:pPr>
        <w:ind w:left="720"/>
        <w:rPr>
          <w:bCs w:val="0"/>
          <w:sz w:val="24"/>
          <w:szCs w:val="24"/>
        </w:rPr>
      </w:pPr>
      <w:r w:rsidRPr="0081311B">
        <w:rPr>
          <w:bCs w:val="0"/>
          <w:sz w:val="24"/>
          <w:szCs w:val="24"/>
        </w:rPr>
        <w:t>Has an organizational authority been established for indirect cost management?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6B0A7BB5" w:rsidR="00B73603" w:rsidRDefault="0080514C" w:rsidP="00EA5F32">
      <w:pPr>
        <w:ind w:left="720"/>
        <w:rPr>
          <w:bCs w:val="0"/>
          <w:sz w:val="24"/>
          <w:szCs w:val="24"/>
        </w:rPr>
      </w:pPr>
      <w:r w:rsidRPr="0080514C">
        <w:rPr>
          <w:bCs w:val="0"/>
          <w:sz w:val="24"/>
          <w:szCs w:val="24"/>
        </w:rPr>
        <w:t>X = Count of the functions/positions identified within the EVMSD that do not correspond with the functions/positions responsible for approval and control of indirect costs found in the organizational chart(s) or any other company documentation</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1335A44" w:rsidR="00ED612A" w:rsidRDefault="004260F4" w:rsidP="00EA5F32">
      <w:pPr>
        <w:ind w:left="720"/>
        <w:rPr>
          <w:bCs w:val="0"/>
          <w:sz w:val="24"/>
          <w:szCs w:val="24"/>
        </w:rPr>
      </w:pPr>
      <w:r w:rsidRPr="004260F4">
        <w:rPr>
          <w:bCs w:val="0"/>
          <w:sz w:val="24"/>
          <w:szCs w:val="24"/>
        </w:rPr>
        <w:t>X=0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3B9EF0B" w14:textId="77777777" w:rsidR="001C75B9" w:rsidRPr="001C75B9" w:rsidRDefault="001C75B9" w:rsidP="001C75B9">
      <w:pPr>
        <w:ind w:left="720"/>
        <w:rPr>
          <w:bCs w:val="0"/>
          <w:sz w:val="24"/>
          <w:szCs w:val="24"/>
        </w:rPr>
      </w:pPr>
      <w:r w:rsidRPr="001C75B9">
        <w:rPr>
          <w:bCs w:val="0"/>
          <w:sz w:val="24"/>
          <w:szCs w:val="24"/>
        </w:rPr>
        <w:t>03 EVM System Description</w:t>
      </w:r>
    </w:p>
    <w:p w14:paraId="3F14754D" w14:textId="77777777" w:rsidR="001C75B9" w:rsidRPr="001C75B9" w:rsidRDefault="001C75B9" w:rsidP="001C75B9">
      <w:pPr>
        <w:ind w:left="720"/>
        <w:rPr>
          <w:bCs w:val="0"/>
          <w:sz w:val="24"/>
          <w:szCs w:val="24"/>
        </w:rPr>
      </w:pPr>
      <w:r w:rsidRPr="001C75B9">
        <w:rPr>
          <w:bCs w:val="0"/>
          <w:sz w:val="24"/>
          <w:szCs w:val="24"/>
        </w:rPr>
        <w:tab/>
        <w:t>03R Indirect Cost Management Organization</w:t>
      </w:r>
    </w:p>
    <w:p w14:paraId="0EE4F201" w14:textId="77777777" w:rsidR="001C75B9" w:rsidRPr="001C75B9" w:rsidRDefault="001C75B9" w:rsidP="001C75B9">
      <w:pPr>
        <w:ind w:left="720"/>
        <w:rPr>
          <w:bCs w:val="0"/>
          <w:sz w:val="24"/>
          <w:szCs w:val="24"/>
        </w:rPr>
      </w:pPr>
      <w:r w:rsidRPr="001C75B9">
        <w:rPr>
          <w:bCs w:val="0"/>
          <w:sz w:val="24"/>
          <w:szCs w:val="24"/>
        </w:rPr>
        <w:t>39 Organizational Charts</w:t>
      </w:r>
    </w:p>
    <w:p w14:paraId="57571CD1" w14:textId="0024BA7A" w:rsidR="00ED612A" w:rsidRDefault="001C75B9" w:rsidP="001C75B9">
      <w:pPr>
        <w:ind w:left="720"/>
        <w:rPr>
          <w:bCs w:val="0"/>
          <w:sz w:val="24"/>
          <w:szCs w:val="24"/>
        </w:rPr>
      </w:pPr>
      <w:r w:rsidRPr="001C75B9">
        <w:rPr>
          <w:bCs w:val="0"/>
          <w:sz w:val="24"/>
          <w:szCs w:val="24"/>
        </w:rPr>
        <w:tab/>
        <w:t>39A Indirect Cost Management Organization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7F50F22F" w:rsidR="005A57DE" w:rsidRPr="00067FB6" w:rsidRDefault="0019476A" w:rsidP="0019476A">
      <w:pPr>
        <w:pStyle w:val="ListParagraph"/>
        <w:numPr>
          <w:ilvl w:val="0"/>
          <w:numId w:val="0"/>
        </w:numPr>
        <w:ind w:left="720"/>
        <w:rPr>
          <w:b w:val="0"/>
          <w:bCs w:val="0"/>
          <w:szCs w:val="24"/>
        </w:rPr>
      </w:pPr>
      <w:r>
        <w:rPr>
          <w:b w:val="0"/>
          <w:bCs w:val="0"/>
          <w:szCs w:val="24"/>
        </w:rPr>
        <w:t>None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9F3CA77" w14:textId="77777777" w:rsidR="00677020" w:rsidRPr="00677020" w:rsidRDefault="00677020" w:rsidP="00677020">
      <w:pPr>
        <w:pStyle w:val="ListParagraph"/>
        <w:numPr>
          <w:ilvl w:val="0"/>
          <w:numId w:val="38"/>
        </w:numPr>
        <w:rPr>
          <w:b w:val="0"/>
          <w:bCs w:val="0"/>
        </w:rPr>
      </w:pPr>
      <w:r w:rsidRPr="00677020">
        <w:rPr>
          <w:b w:val="0"/>
          <w:bCs w:val="0"/>
        </w:rPr>
        <w:t>Use the contractor’s organizational chart(s) or any other company documentation to verify that there is an organizational structure in which designated managers have authority to approve and manage indirect rates and control related indirect costs or expenditures.</w:t>
      </w:r>
    </w:p>
    <w:p w14:paraId="68AAFC2A" w14:textId="77777777" w:rsidR="00677020" w:rsidRPr="00677020" w:rsidRDefault="00677020" w:rsidP="00677020">
      <w:pPr>
        <w:pStyle w:val="ListParagraph"/>
        <w:numPr>
          <w:ilvl w:val="0"/>
          <w:numId w:val="38"/>
        </w:numPr>
        <w:rPr>
          <w:b w:val="0"/>
          <w:bCs w:val="0"/>
        </w:rPr>
      </w:pPr>
      <w:r w:rsidRPr="00677020">
        <w:rPr>
          <w:b w:val="0"/>
          <w:bCs w:val="0"/>
        </w:rPr>
        <w:t>Compare the documentation identified in Step 1 with the company’s EVMSD. Count the number of functions/positions identified in the EVMSD that do not correspond with the functions/positions responsible for approval and control of indirect costs; this is the value (X) of the test metric.</w:t>
      </w:r>
    </w:p>
    <w:p w14:paraId="1452260A" w14:textId="0298B54C" w:rsidR="001515D5" w:rsidRPr="00067FB6" w:rsidRDefault="00677020" w:rsidP="00677020">
      <w:pPr>
        <w:pStyle w:val="ListParagraph"/>
        <w:numPr>
          <w:ilvl w:val="0"/>
          <w:numId w:val="38"/>
        </w:numPr>
        <w:rPr>
          <w:b w:val="0"/>
          <w:bCs w:val="0"/>
        </w:rPr>
      </w:pPr>
      <w:r w:rsidRPr="00677020">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97"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22"/>
        <w:gridCol w:w="964"/>
        <w:gridCol w:w="1265"/>
      </w:tblGrid>
      <w:tr w:rsidR="00F7572F" w:rsidRPr="00F7572F" w14:paraId="5EAA56D7" w14:textId="77777777" w:rsidTr="00F7572F">
        <w:trPr>
          <w:trHeight w:val="418"/>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6CDAD25B"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 xml:space="preserve">Rev Number </w:t>
            </w:r>
          </w:p>
        </w:tc>
        <w:tc>
          <w:tcPr>
            <w:tcW w:w="3285" w:type="pct"/>
            <w:tcBorders>
              <w:top w:val="outset" w:sz="6" w:space="0" w:color="auto"/>
              <w:left w:val="outset" w:sz="6" w:space="0" w:color="auto"/>
              <w:bottom w:val="outset" w:sz="6" w:space="0" w:color="auto"/>
              <w:right w:val="outset" w:sz="6" w:space="0" w:color="auto"/>
            </w:tcBorders>
            <w:shd w:val="clear" w:color="auto" w:fill="0000FF"/>
            <w:hideMark/>
          </w:tcPr>
          <w:p w14:paraId="21C4DE21"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188A4F37"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Sections Affected</w:t>
            </w:r>
          </w:p>
        </w:tc>
        <w:tc>
          <w:tcPr>
            <w:tcW w:w="669" w:type="pct"/>
            <w:tcBorders>
              <w:top w:val="outset" w:sz="6" w:space="0" w:color="auto"/>
              <w:left w:val="outset" w:sz="6" w:space="0" w:color="auto"/>
              <w:bottom w:val="outset" w:sz="6" w:space="0" w:color="auto"/>
              <w:right w:val="outset" w:sz="6" w:space="0" w:color="auto"/>
            </w:tcBorders>
            <w:shd w:val="clear" w:color="auto" w:fill="0000FF"/>
            <w:hideMark/>
          </w:tcPr>
          <w:p w14:paraId="0D0D9F70"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Spec Sheet Date</w:t>
            </w:r>
          </w:p>
        </w:tc>
      </w:tr>
      <w:tr w:rsidR="00F7572F" w:rsidRPr="00F7572F" w14:paraId="7E21DD52"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47D25710" w14:textId="77777777" w:rsidR="00F7572F" w:rsidRPr="00F7572F" w:rsidRDefault="00F7572F" w:rsidP="00F7572F">
            <w:pPr>
              <w:spacing w:before="100" w:beforeAutospacing="1" w:after="100" w:afterAutospacing="1"/>
              <w:rPr>
                <w:sz w:val="24"/>
                <w:szCs w:val="24"/>
              </w:rPr>
            </w:pPr>
            <w:r w:rsidRPr="00F7572F">
              <w:rPr>
                <w:sz w:val="24"/>
                <w:szCs w:val="24"/>
              </w:rPr>
              <w:t>v1.0</w:t>
            </w:r>
          </w:p>
        </w:tc>
        <w:tc>
          <w:tcPr>
            <w:tcW w:w="3285" w:type="pct"/>
            <w:tcBorders>
              <w:top w:val="outset" w:sz="6" w:space="0" w:color="auto"/>
              <w:left w:val="outset" w:sz="6" w:space="0" w:color="auto"/>
              <w:bottom w:val="outset" w:sz="6" w:space="0" w:color="auto"/>
              <w:right w:val="outset" w:sz="6" w:space="0" w:color="auto"/>
            </w:tcBorders>
            <w:vAlign w:val="center"/>
            <w:hideMark/>
          </w:tcPr>
          <w:p w14:paraId="6B62DC4C" w14:textId="77777777" w:rsidR="00F7572F" w:rsidRPr="00F7572F" w:rsidRDefault="00F7572F" w:rsidP="00F7572F">
            <w:pPr>
              <w:spacing w:before="100" w:beforeAutospacing="1" w:after="100" w:afterAutospacing="1"/>
              <w:rPr>
                <w:sz w:val="24"/>
                <w:szCs w:val="24"/>
              </w:rPr>
            </w:pPr>
            <w:r w:rsidRPr="00F7572F">
              <w:rPr>
                <w:sz w:val="24"/>
                <w:szCs w:val="24"/>
              </w:rPr>
              <w:t>Initial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AAA477F"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01859E98" w14:textId="77777777" w:rsidR="00F7572F" w:rsidRPr="00F7572F" w:rsidRDefault="00F7572F" w:rsidP="00F7572F">
            <w:pPr>
              <w:spacing w:before="100" w:beforeAutospacing="1" w:after="100" w:afterAutospacing="1"/>
              <w:jc w:val="center"/>
              <w:rPr>
                <w:sz w:val="24"/>
                <w:szCs w:val="24"/>
              </w:rPr>
            </w:pPr>
            <w:r w:rsidRPr="00F7572F">
              <w:rPr>
                <w:sz w:val="24"/>
                <w:szCs w:val="24"/>
              </w:rPr>
              <w:t>11/19/2015</w:t>
            </w:r>
          </w:p>
        </w:tc>
      </w:tr>
      <w:tr w:rsidR="00F7572F" w:rsidRPr="00F7572F" w14:paraId="2238E853"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74348427" w14:textId="77777777" w:rsidR="00F7572F" w:rsidRPr="00F7572F" w:rsidRDefault="00F7572F" w:rsidP="00F7572F">
            <w:pPr>
              <w:spacing w:before="100" w:beforeAutospacing="1" w:after="100" w:afterAutospacing="1"/>
              <w:rPr>
                <w:sz w:val="24"/>
                <w:szCs w:val="24"/>
              </w:rPr>
            </w:pPr>
            <w:r w:rsidRPr="00F7572F">
              <w:rPr>
                <w:sz w:val="24"/>
                <w:szCs w:val="24"/>
              </w:rPr>
              <w:t>v2.0</w:t>
            </w:r>
          </w:p>
        </w:tc>
        <w:tc>
          <w:tcPr>
            <w:tcW w:w="3285" w:type="pct"/>
            <w:tcBorders>
              <w:top w:val="outset" w:sz="6" w:space="0" w:color="auto"/>
              <w:left w:val="outset" w:sz="6" w:space="0" w:color="auto"/>
              <w:bottom w:val="outset" w:sz="6" w:space="0" w:color="auto"/>
              <w:right w:val="outset" w:sz="6" w:space="0" w:color="auto"/>
            </w:tcBorders>
            <w:vAlign w:val="center"/>
          </w:tcPr>
          <w:p w14:paraId="1DBED12B" w14:textId="77777777" w:rsidR="00F7572F" w:rsidRPr="00F7572F" w:rsidRDefault="00F7572F" w:rsidP="00F7572F">
            <w:pPr>
              <w:spacing w:before="100" w:beforeAutospacing="1" w:after="100" w:afterAutospacing="1"/>
              <w:rPr>
                <w:sz w:val="24"/>
                <w:szCs w:val="24"/>
              </w:rPr>
            </w:pPr>
            <w:r w:rsidRPr="00F7572F">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3C6B21FB"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75037F55" w14:textId="77777777" w:rsidR="00F7572F" w:rsidRPr="00F7572F" w:rsidRDefault="00F7572F" w:rsidP="00F7572F">
            <w:pPr>
              <w:spacing w:before="100" w:beforeAutospacing="1" w:after="100" w:afterAutospacing="1"/>
              <w:jc w:val="center"/>
              <w:rPr>
                <w:sz w:val="24"/>
                <w:szCs w:val="24"/>
              </w:rPr>
            </w:pPr>
            <w:r w:rsidRPr="00F7572F">
              <w:rPr>
                <w:sz w:val="24"/>
                <w:szCs w:val="24"/>
              </w:rPr>
              <w:t>8/16/2016</w:t>
            </w:r>
          </w:p>
        </w:tc>
      </w:tr>
      <w:tr w:rsidR="00F7572F" w:rsidRPr="00F7572F" w14:paraId="166A6BAD"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C358925" w14:textId="77777777" w:rsidR="00F7572F" w:rsidRPr="00F7572F" w:rsidRDefault="00F7572F" w:rsidP="00F7572F">
            <w:pPr>
              <w:spacing w:before="100" w:beforeAutospacing="1" w:after="100" w:afterAutospacing="1"/>
              <w:rPr>
                <w:sz w:val="24"/>
                <w:szCs w:val="24"/>
              </w:rPr>
            </w:pPr>
            <w:r w:rsidRPr="00F7572F">
              <w:rPr>
                <w:sz w:val="24"/>
                <w:szCs w:val="24"/>
              </w:rPr>
              <w:t>v2.1</w:t>
            </w:r>
          </w:p>
        </w:tc>
        <w:tc>
          <w:tcPr>
            <w:tcW w:w="3285" w:type="pct"/>
            <w:tcBorders>
              <w:top w:val="outset" w:sz="6" w:space="0" w:color="auto"/>
              <w:left w:val="outset" w:sz="6" w:space="0" w:color="auto"/>
              <w:bottom w:val="outset" w:sz="6" w:space="0" w:color="auto"/>
              <w:right w:val="outset" w:sz="6" w:space="0" w:color="auto"/>
            </w:tcBorders>
            <w:vAlign w:val="center"/>
          </w:tcPr>
          <w:p w14:paraId="2CDB5E35" w14:textId="77777777" w:rsidR="00F7572F" w:rsidRPr="00F7572F" w:rsidRDefault="00F7572F" w:rsidP="00F7572F">
            <w:pPr>
              <w:spacing w:before="100" w:beforeAutospacing="1" w:after="100" w:afterAutospacing="1"/>
              <w:rPr>
                <w:sz w:val="24"/>
                <w:szCs w:val="24"/>
              </w:rPr>
            </w:pPr>
            <w:r w:rsidRPr="00F7572F">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76B9E434"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54748DA2" w14:textId="77777777" w:rsidR="00F7572F" w:rsidRPr="00F7572F" w:rsidRDefault="00F7572F" w:rsidP="00F7572F">
            <w:pPr>
              <w:spacing w:before="100" w:beforeAutospacing="1" w:after="100" w:afterAutospacing="1"/>
              <w:jc w:val="center"/>
              <w:rPr>
                <w:sz w:val="24"/>
                <w:szCs w:val="24"/>
              </w:rPr>
            </w:pPr>
            <w:r w:rsidRPr="00F7572F">
              <w:rPr>
                <w:sz w:val="24"/>
                <w:szCs w:val="24"/>
              </w:rPr>
              <w:t>9/13/2016</w:t>
            </w:r>
          </w:p>
        </w:tc>
      </w:tr>
      <w:tr w:rsidR="00F7572F" w:rsidRPr="00F7572F" w14:paraId="7EDBB369"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BB18DF0" w14:textId="77777777" w:rsidR="00F7572F" w:rsidRPr="00F7572F" w:rsidRDefault="00F7572F" w:rsidP="00F7572F">
            <w:pPr>
              <w:spacing w:before="100" w:beforeAutospacing="1" w:after="100" w:afterAutospacing="1"/>
              <w:rPr>
                <w:sz w:val="24"/>
                <w:szCs w:val="24"/>
              </w:rPr>
            </w:pPr>
            <w:r w:rsidRPr="00F7572F">
              <w:rPr>
                <w:sz w:val="24"/>
                <w:szCs w:val="24"/>
              </w:rPr>
              <w:t>v3.0</w:t>
            </w:r>
          </w:p>
        </w:tc>
        <w:tc>
          <w:tcPr>
            <w:tcW w:w="3285" w:type="pct"/>
            <w:tcBorders>
              <w:top w:val="outset" w:sz="6" w:space="0" w:color="auto"/>
              <w:left w:val="outset" w:sz="6" w:space="0" w:color="auto"/>
              <w:bottom w:val="outset" w:sz="6" w:space="0" w:color="auto"/>
              <w:right w:val="outset" w:sz="6" w:space="0" w:color="auto"/>
            </w:tcBorders>
            <w:vAlign w:val="center"/>
          </w:tcPr>
          <w:p w14:paraId="359EEB9B" w14:textId="77777777" w:rsidR="00F7572F" w:rsidRPr="00F7572F" w:rsidRDefault="00F7572F" w:rsidP="00F7572F">
            <w:pPr>
              <w:spacing w:before="100" w:beforeAutospacing="1" w:after="100" w:afterAutospacing="1"/>
              <w:rPr>
                <w:sz w:val="24"/>
                <w:szCs w:val="24"/>
              </w:rPr>
            </w:pPr>
            <w:r w:rsidRPr="00F7572F">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2CC174B9"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4A7A7C3" w14:textId="77777777" w:rsidR="00F7572F" w:rsidRPr="00F7572F" w:rsidRDefault="00F7572F" w:rsidP="00F7572F">
            <w:pPr>
              <w:spacing w:before="100" w:beforeAutospacing="1" w:after="100" w:afterAutospacing="1"/>
              <w:jc w:val="center"/>
              <w:rPr>
                <w:sz w:val="24"/>
                <w:szCs w:val="24"/>
              </w:rPr>
            </w:pPr>
            <w:r w:rsidRPr="00F7572F">
              <w:rPr>
                <w:sz w:val="24"/>
                <w:szCs w:val="24"/>
              </w:rPr>
              <w:t>3/23/2017</w:t>
            </w:r>
          </w:p>
        </w:tc>
      </w:tr>
      <w:tr w:rsidR="00F7572F" w:rsidRPr="00F7572F" w14:paraId="0CECD91D"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D7EBF9A" w14:textId="77777777" w:rsidR="00F7572F" w:rsidRPr="00F7572F" w:rsidRDefault="00F7572F" w:rsidP="00F7572F">
            <w:pPr>
              <w:spacing w:before="100" w:beforeAutospacing="1" w:after="100" w:afterAutospacing="1"/>
              <w:rPr>
                <w:sz w:val="24"/>
                <w:szCs w:val="24"/>
              </w:rPr>
            </w:pPr>
            <w:r w:rsidRPr="00F7572F">
              <w:rPr>
                <w:sz w:val="24"/>
                <w:szCs w:val="24"/>
              </w:rPr>
              <w:t>v3.1</w:t>
            </w:r>
          </w:p>
        </w:tc>
        <w:tc>
          <w:tcPr>
            <w:tcW w:w="3285" w:type="pct"/>
            <w:tcBorders>
              <w:top w:val="outset" w:sz="6" w:space="0" w:color="auto"/>
              <w:left w:val="outset" w:sz="6" w:space="0" w:color="auto"/>
              <w:bottom w:val="outset" w:sz="6" w:space="0" w:color="auto"/>
              <w:right w:val="outset" w:sz="6" w:space="0" w:color="auto"/>
            </w:tcBorders>
            <w:vAlign w:val="center"/>
          </w:tcPr>
          <w:p w14:paraId="1289458C" w14:textId="77777777" w:rsidR="00F7572F" w:rsidRPr="00F7572F" w:rsidRDefault="00F7572F" w:rsidP="00F7572F">
            <w:pPr>
              <w:spacing w:before="100" w:beforeAutospacing="1" w:after="100" w:afterAutospacing="1"/>
              <w:rPr>
                <w:sz w:val="24"/>
                <w:szCs w:val="24"/>
              </w:rPr>
            </w:pPr>
            <w:r w:rsidRPr="00F7572F">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373DD417"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9FE5417" w14:textId="77777777" w:rsidR="00F7572F" w:rsidRPr="00F7572F" w:rsidRDefault="00F7572F" w:rsidP="00F7572F">
            <w:pPr>
              <w:spacing w:before="100" w:beforeAutospacing="1" w:after="100" w:afterAutospacing="1"/>
              <w:jc w:val="center"/>
              <w:rPr>
                <w:sz w:val="24"/>
                <w:szCs w:val="24"/>
              </w:rPr>
            </w:pPr>
            <w:r w:rsidRPr="00F7572F">
              <w:rPr>
                <w:sz w:val="24"/>
                <w:szCs w:val="24"/>
              </w:rPr>
              <w:t>12/19/2018</w:t>
            </w:r>
          </w:p>
        </w:tc>
      </w:tr>
      <w:tr w:rsidR="00F7572F" w:rsidRPr="00F7572F" w14:paraId="1902852A"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551F071" w14:textId="77777777" w:rsidR="00F7572F" w:rsidRPr="00F7572F" w:rsidRDefault="00F7572F" w:rsidP="00F7572F">
            <w:pPr>
              <w:spacing w:before="100" w:beforeAutospacing="1" w:after="100" w:afterAutospacing="1"/>
              <w:rPr>
                <w:sz w:val="24"/>
                <w:szCs w:val="24"/>
              </w:rPr>
            </w:pPr>
            <w:r w:rsidRPr="00F7572F">
              <w:rPr>
                <w:sz w:val="24"/>
                <w:szCs w:val="24"/>
              </w:rPr>
              <w:t>v3.2</w:t>
            </w:r>
          </w:p>
        </w:tc>
        <w:tc>
          <w:tcPr>
            <w:tcW w:w="3285" w:type="pct"/>
            <w:tcBorders>
              <w:top w:val="outset" w:sz="6" w:space="0" w:color="auto"/>
              <w:left w:val="outset" w:sz="6" w:space="0" w:color="auto"/>
              <w:bottom w:val="outset" w:sz="6" w:space="0" w:color="auto"/>
              <w:right w:val="outset" w:sz="6" w:space="0" w:color="auto"/>
            </w:tcBorders>
            <w:vAlign w:val="center"/>
          </w:tcPr>
          <w:p w14:paraId="6382271E" w14:textId="77777777" w:rsidR="00F7572F" w:rsidRPr="00F7572F" w:rsidRDefault="00F7572F" w:rsidP="00F7572F">
            <w:pPr>
              <w:spacing w:before="100" w:beforeAutospacing="1" w:after="100" w:afterAutospacing="1"/>
              <w:rPr>
                <w:sz w:val="24"/>
                <w:szCs w:val="24"/>
              </w:rPr>
            </w:pPr>
            <w:r w:rsidRPr="00F7572F">
              <w:rPr>
                <w:sz w:val="24"/>
                <w:szCs w:val="24"/>
              </w:rPr>
              <w:t>Updated Assumptions and Instructions</w:t>
            </w:r>
          </w:p>
        </w:tc>
        <w:tc>
          <w:tcPr>
            <w:tcW w:w="511" w:type="pct"/>
            <w:tcBorders>
              <w:top w:val="outset" w:sz="6" w:space="0" w:color="auto"/>
              <w:left w:val="outset" w:sz="6" w:space="0" w:color="auto"/>
              <w:bottom w:val="outset" w:sz="6" w:space="0" w:color="auto"/>
              <w:right w:val="outset" w:sz="6" w:space="0" w:color="auto"/>
            </w:tcBorders>
            <w:vAlign w:val="center"/>
          </w:tcPr>
          <w:p w14:paraId="1323A4B5"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972826D" w14:textId="77777777" w:rsidR="00F7572F" w:rsidRPr="00F7572F" w:rsidRDefault="00F7572F" w:rsidP="00F7572F">
            <w:pPr>
              <w:spacing w:before="100" w:beforeAutospacing="1" w:after="100" w:afterAutospacing="1"/>
              <w:jc w:val="center"/>
              <w:rPr>
                <w:sz w:val="24"/>
                <w:szCs w:val="24"/>
              </w:rPr>
            </w:pPr>
            <w:r w:rsidRPr="00F7572F">
              <w:rPr>
                <w:sz w:val="24"/>
                <w:szCs w:val="24"/>
              </w:rPr>
              <w:t>2/21/2019</w:t>
            </w:r>
          </w:p>
        </w:tc>
      </w:tr>
      <w:tr w:rsidR="00F7572F" w:rsidRPr="00F7572F" w14:paraId="07F844D2"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0BB4F83" w14:textId="77777777" w:rsidR="00F7572F" w:rsidRPr="00F7572F" w:rsidRDefault="00F7572F" w:rsidP="00F7572F">
            <w:pPr>
              <w:spacing w:before="100" w:beforeAutospacing="1" w:after="100" w:afterAutospacing="1"/>
              <w:rPr>
                <w:sz w:val="24"/>
                <w:szCs w:val="24"/>
              </w:rPr>
            </w:pPr>
            <w:r w:rsidRPr="00F7572F">
              <w:rPr>
                <w:sz w:val="24"/>
                <w:szCs w:val="24"/>
              </w:rPr>
              <w:t>v3.3</w:t>
            </w:r>
          </w:p>
        </w:tc>
        <w:tc>
          <w:tcPr>
            <w:tcW w:w="3285" w:type="pct"/>
            <w:tcBorders>
              <w:top w:val="outset" w:sz="6" w:space="0" w:color="auto"/>
              <w:left w:val="outset" w:sz="6" w:space="0" w:color="auto"/>
              <w:bottom w:val="outset" w:sz="6" w:space="0" w:color="auto"/>
              <w:right w:val="outset" w:sz="6" w:space="0" w:color="auto"/>
            </w:tcBorders>
            <w:vAlign w:val="center"/>
          </w:tcPr>
          <w:p w14:paraId="7CE6115A" w14:textId="77777777" w:rsidR="00F7572F" w:rsidRPr="00F7572F" w:rsidRDefault="00F7572F" w:rsidP="00F7572F">
            <w:pPr>
              <w:spacing w:before="100" w:beforeAutospacing="1" w:after="100" w:afterAutospacing="1"/>
              <w:rPr>
                <w:sz w:val="24"/>
                <w:szCs w:val="24"/>
              </w:rPr>
            </w:pPr>
            <w:r w:rsidRPr="00F7572F">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2134B5D0"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7E2FB9CF" w14:textId="77777777" w:rsidR="00F7572F" w:rsidRPr="00F7572F" w:rsidRDefault="00F7572F" w:rsidP="00F7572F">
            <w:pPr>
              <w:spacing w:before="100" w:beforeAutospacing="1" w:after="100" w:afterAutospacing="1"/>
              <w:jc w:val="center"/>
              <w:rPr>
                <w:sz w:val="24"/>
                <w:szCs w:val="24"/>
              </w:rPr>
            </w:pPr>
            <w:r w:rsidRPr="00F7572F">
              <w:rPr>
                <w:sz w:val="24"/>
                <w:szCs w:val="24"/>
              </w:rPr>
              <w:t>5/24/2019</w:t>
            </w:r>
          </w:p>
        </w:tc>
      </w:tr>
      <w:tr w:rsidR="00F7572F" w:rsidRPr="00F7572F" w14:paraId="3ED7AD18"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A74E143" w14:textId="77777777" w:rsidR="00F7572F" w:rsidRPr="00F7572F" w:rsidRDefault="00F7572F" w:rsidP="00F7572F">
            <w:pPr>
              <w:spacing w:before="100" w:beforeAutospacing="1" w:after="100" w:afterAutospacing="1"/>
              <w:rPr>
                <w:sz w:val="24"/>
                <w:szCs w:val="24"/>
              </w:rPr>
            </w:pPr>
            <w:r w:rsidRPr="00F7572F">
              <w:rPr>
                <w:sz w:val="24"/>
                <w:szCs w:val="24"/>
              </w:rPr>
              <w:t>v3.4</w:t>
            </w:r>
          </w:p>
        </w:tc>
        <w:tc>
          <w:tcPr>
            <w:tcW w:w="3285" w:type="pct"/>
            <w:tcBorders>
              <w:top w:val="outset" w:sz="6" w:space="0" w:color="auto"/>
              <w:left w:val="outset" w:sz="6" w:space="0" w:color="auto"/>
              <w:bottom w:val="outset" w:sz="6" w:space="0" w:color="auto"/>
              <w:right w:val="outset" w:sz="6" w:space="0" w:color="auto"/>
            </w:tcBorders>
            <w:vAlign w:val="center"/>
          </w:tcPr>
          <w:p w14:paraId="50F2B14A" w14:textId="77777777" w:rsidR="00F7572F" w:rsidRPr="00F7572F" w:rsidRDefault="00F7572F" w:rsidP="00F7572F">
            <w:pPr>
              <w:spacing w:before="100" w:beforeAutospacing="1" w:after="100" w:afterAutospacing="1"/>
              <w:rPr>
                <w:sz w:val="24"/>
                <w:szCs w:val="24"/>
              </w:rPr>
            </w:pPr>
            <w:r w:rsidRPr="00F7572F">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09883795"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9C8FE7C" w14:textId="77777777" w:rsidR="00F7572F" w:rsidRPr="00F7572F" w:rsidRDefault="00F7572F" w:rsidP="00F7572F">
            <w:pPr>
              <w:spacing w:before="100" w:beforeAutospacing="1" w:after="100" w:afterAutospacing="1"/>
              <w:jc w:val="center"/>
              <w:rPr>
                <w:sz w:val="24"/>
                <w:szCs w:val="24"/>
              </w:rPr>
            </w:pPr>
            <w:r w:rsidRPr="00F7572F">
              <w:rPr>
                <w:sz w:val="24"/>
                <w:szCs w:val="24"/>
              </w:rPr>
              <w:t>8/31/2019</w:t>
            </w:r>
          </w:p>
        </w:tc>
      </w:tr>
      <w:tr w:rsidR="00F7572F" w:rsidRPr="00F7572F" w14:paraId="0DEA5AC8"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3184795" w14:textId="77777777" w:rsidR="00F7572F" w:rsidRPr="00F7572F" w:rsidRDefault="00F7572F" w:rsidP="00F7572F">
            <w:pPr>
              <w:spacing w:before="100" w:beforeAutospacing="1" w:after="100" w:afterAutospacing="1"/>
              <w:rPr>
                <w:sz w:val="24"/>
                <w:szCs w:val="24"/>
              </w:rPr>
            </w:pPr>
            <w:r w:rsidRPr="00F7572F">
              <w:rPr>
                <w:sz w:val="24"/>
                <w:szCs w:val="24"/>
              </w:rPr>
              <w:t>v3.5</w:t>
            </w:r>
          </w:p>
        </w:tc>
        <w:tc>
          <w:tcPr>
            <w:tcW w:w="3285" w:type="pct"/>
            <w:tcBorders>
              <w:top w:val="outset" w:sz="6" w:space="0" w:color="auto"/>
              <w:left w:val="outset" w:sz="6" w:space="0" w:color="auto"/>
              <w:bottom w:val="outset" w:sz="6" w:space="0" w:color="auto"/>
              <w:right w:val="outset" w:sz="6" w:space="0" w:color="auto"/>
            </w:tcBorders>
            <w:vAlign w:val="center"/>
          </w:tcPr>
          <w:p w14:paraId="057F257B" w14:textId="77777777" w:rsidR="00F7572F" w:rsidRPr="00F7572F" w:rsidRDefault="00F7572F" w:rsidP="00F7572F">
            <w:pPr>
              <w:spacing w:before="100" w:beforeAutospacing="1" w:after="100" w:afterAutospacing="1"/>
              <w:rPr>
                <w:sz w:val="24"/>
                <w:szCs w:val="24"/>
              </w:rPr>
            </w:pPr>
            <w:r w:rsidRPr="00F7572F">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79CD8705"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CC1B284" w14:textId="77777777" w:rsidR="00F7572F" w:rsidRPr="00F7572F" w:rsidRDefault="00F7572F" w:rsidP="00F7572F">
            <w:pPr>
              <w:spacing w:before="100" w:beforeAutospacing="1" w:after="100" w:afterAutospacing="1"/>
              <w:jc w:val="center"/>
              <w:rPr>
                <w:sz w:val="24"/>
                <w:szCs w:val="24"/>
              </w:rPr>
            </w:pPr>
            <w:r w:rsidRPr="00F7572F">
              <w:rPr>
                <w:sz w:val="24"/>
                <w:szCs w:val="24"/>
              </w:rPr>
              <w:t>2/22/2020</w:t>
            </w:r>
          </w:p>
        </w:tc>
      </w:tr>
      <w:tr w:rsidR="00F7572F" w:rsidRPr="00F7572F" w14:paraId="5C11E31E"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2A9628D" w14:textId="77777777" w:rsidR="00F7572F" w:rsidRPr="00F7572F" w:rsidRDefault="00F7572F" w:rsidP="00F7572F">
            <w:pPr>
              <w:spacing w:before="100" w:beforeAutospacing="1" w:after="100" w:afterAutospacing="1"/>
              <w:rPr>
                <w:sz w:val="24"/>
                <w:szCs w:val="24"/>
              </w:rPr>
            </w:pPr>
            <w:r w:rsidRPr="00F7572F">
              <w:rPr>
                <w:sz w:val="24"/>
                <w:szCs w:val="24"/>
              </w:rPr>
              <w:t>v3.6</w:t>
            </w:r>
          </w:p>
        </w:tc>
        <w:tc>
          <w:tcPr>
            <w:tcW w:w="3285" w:type="pct"/>
            <w:tcBorders>
              <w:top w:val="outset" w:sz="6" w:space="0" w:color="auto"/>
              <w:left w:val="outset" w:sz="6" w:space="0" w:color="auto"/>
              <w:bottom w:val="outset" w:sz="6" w:space="0" w:color="auto"/>
              <w:right w:val="outset" w:sz="6" w:space="0" w:color="auto"/>
            </w:tcBorders>
            <w:vAlign w:val="center"/>
          </w:tcPr>
          <w:p w14:paraId="6736A864" w14:textId="77777777" w:rsidR="00F7572F" w:rsidRPr="00F7572F" w:rsidRDefault="00F7572F" w:rsidP="00F7572F">
            <w:pPr>
              <w:rPr>
                <w:sz w:val="24"/>
                <w:szCs w:val="24"/>
              </w:rPr>
            </w:pPr>
            <w:r w:rsidRPr="00F7572F">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36E6F732"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5A5FE19" w14:textId="77777777" w:rsidR="00F7572F" w:rsidRPr="00F7572F" w:rsidRDefault="00F7572F" w:rsidP="00F7572F">
            <w:pPr>
              <w:spacing w:before="100" w:beforeAutospacing="1" w:after="100" w:afterAutospacing="1"/>
              <w:jc w:val="center"/>
              <w:rPr>
                <w:sz w:val="24"/>
                <w:szCs w:val="24"/>
              </w:rPr>
            </w:pPr>
            <w:r w:rsidRPr="00F7572F">
              <w:rPr>
                <w:sz w:val="24"/>
                <w:szCs w:val="24"/>
              </w:rPr>
              <w:t>8/30/2020</w:t>
            </w:r>
          </w:p>
        </w:tc>
      </w:tr>
      <w:tr w:rsidR="00F7572F" w:rsidRPr="00F7572F" w14:paraId="00634841"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542CE2A" w14:textId="77777777" w:rsidR="00F7572F" w:rsidRPr="00F7572F" w:rsidRDefault="00F7572F" w:rsidP="00F7572F">
            <w:pPr>
              <w:spacing w:before="100" w:beforeAutospacing="1" w:after="100" w:afterAutospacing="1"/>
              <w:rPr>
                <w:sz w:val="24"/>
                <w:szCs w:val="24"/>
              </w:rPr>
            </w:pPr>
            <w:r w:rsidRPr="00F7572F">
              <w:rPr>
                <w:sz w:val="24"/>
                <w:szCs w:val="24"/>
              </w:rPr>
              <w:t>v4.0</w:t>
            </w:r>
          </w:p>
        </w:tc>
        <w:tc>
          <w:tcPr>
            <w:tcW w:w="3285" w:type="pct"/>
            <w:tcBorders>
              <w:top w:val="outset" w:sz="6" w:space="0" w:color="auto"/>
              <w:left w:val="outset" w:sz="6" w:space="0" w:color="auto"/>
              <w:bottom w:val="outset" w:sz="6" w:space="0" w:color="auto"/>
              <w:right w:val="outset" w:sz="6" w:space="0" w:color="auto"/>
            </w:tcBorders>
            <w:vAlign w:val="center"/>
          </w:tcPr>
          <w:p w14:paraId="5EEBFA0C" w14:textId="77777777" w:rsidR="00F7572F" w:rsidRPr="00F7572F" w:rsidRDefault="00F7572F" w:rsidP="00F7572F">
            <w:pPr>
              <w:rPr>
                <w:sz w:val="24"/>
                <w:szCs w:val="24"/>
              </w:rPr>
            </w:pPr>
            <w:r w:rsidRPr="00F7572F">
              <w:rPr>
                <w:sz w:val="24"/>
                <w:szCs w:val="24"/>
              </w:rPr>
              <w:t>Changed Metric Template to delete old blocks 4, 9, 13, &amp; 14 &amp; updated block numbering &amp; wording. Removed Pass/Fail verbiage to allow assessment of test results case by case.</w:t>
            </w:r>
          </w:p>
        </w:tc>
        <w:tc>
          <w:tcPr>
            <w:tcW w:w="511" w:type="pct"/>
            <w:tcBorders>
              <w:top w:val="outset" w:sz="6" w:space="0" w:color="auto"/>
              <w:left w:val="outset" w:sz="6" w:space="0" w:color="auto"/>
              <w:bottom w:val="outset" w:sz="6" w:space="0" w:color="auto"/>
              <w:right w:val="outset" w:sz="6" w:space="0" w:color="auto"/>
            </w:tcBorders>
            <w:vAlign w:val="center"/>
          </w:tcPr>
          <w:p w14:paraId="1DE48191" w14:textId="77777777" w:rsidR="00F7572F" w:rsidRPr="00F7572F" w:rsidRDefault="00F7572F" w:rsidP="00F7572F">
            <w:pPr>
              <w:spacing w:before="100" w:beforeAutospacing="1" w:after="100" w:afterAutospacing="1"/>
              <w:jc w:val="center"/>
              <w:rPr>
                <w:sz w:val="24"/>
                <w:szCs w:val="24"/>
              </w:rPr>
            </w:pPr>
            <w:r w:rsidRPr="00F7572F">
              <w:rPr>
                <w:sz w:val="24"/>
                <w:szCs w:val="24"/>
              </w:rPr>
              <w:t>10</w:t>
            </w:r>
          </w:p>
        </w:tc>
        <w:tc>
          <w:tcPr>
            <w:tcW w:w="669" w:type="pct"/>
            <w:tcBorders>
              <w:top w:val="outset" w:sz="6" w:space="0" w:color="auto"/>
              <w:left w:val="outset" w:sz="6" w:space="0" w:color="auto"/>
              <w:bottom w:val="outset" w:sz="6" w:space="0" w:color="auto"/>
              <w:right w:val="outset" w:sz="6" w:space="0" w:color="auto"/>
            </w:tcBorders>
            <w:vAlign w:val="center"/>
          </w:tcPr>
          <w:p w14:paraId="624B5E08" w14:textId="77777777" w:rsidR="00F7572F" w:rsidRPr="00F7572F" w:rsidRDefault="00F7572F" w:rsidP="00F7572F">
            <w:pPr>
              <w:spacing w:before="100" w:beforeAutospacing="1" w:after="100" w:afterAutospacing="1"/>
              <w:jc w:val="center"/>
              <w:rPr>
                <w:sz w:val="24"/>
                <w:szCs w:val="24"/>
              </w:rPr>
            </w:pPr>
            <w:r w:rsidRPr="00F7572F">
              <w:rPr>
                <w:sz w:val="24"/>
                <w:szCs w:val="24"/>
              </w:rPr>
              <w:t>3/05/2021</w:t>
            </w:r>
          </w:p>
        </w:tc>
      </w:tr>
      <w:tr w:rsidR="00F7572F" w:rsidRPr="00F7572F" w14:paraId="6EBCA0FB"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D795F0" w14:textId="77777777" w:rsidR="00F7572F" w:rsidRPr="00F7572F" w:rsidRDefault="00F7572F" w:rsidP="00F7572F">
            <w:pPr>
              <w:spacing w:before="100" w:beforeAutospacing="1" w:after="100" w:afterAutospacing="1"/>
              <w:rPr>
                <w:sz w:val="24"/>
                <w:szCs w:val="24"/>
              </w:rPr>
            </w:pPr>
            <w:r w:rsidRPr="00F7572F">
              <w:rPr>
                <w:sz w:val="24"/>
                <w:szCs w:val="24"/>
              </w:rPr>
              <w:t>v5.0</w:t>
            </w:r>
          </w:p>
        </w:tc>
        <w:tc>
          <w:tcPr>
            <w:tcW w:w="3285" w:type="pct"/>
            <w:tcBorders>
              <w:top w:val="outset" w:sz="6" w:space="0" w:color="auto"/>
              <w:left w:val="outset" w:sz="6" w:space="0" w:color="auto"/>
              <w:bottom w:val="outset" w:sz="6" w:space="0" w:color="auto"/>
              <w:right w:val="outset" w:sz="6" w:space="0" w:color="auto"/>
            </w:tcBorders>
            <w:vAlign w:val="center"/>
          </w:tcPr>
          <w:p w14:paraId="18A01E77" w14:textId="77777777" w:rsidR="00F7572F" w:rsidRPr="00F7572F" w:rsidRDefault="00F7572F" w:rsidP="00F7572F">
            <w:pPr>
              <w:rPr>
                <w:sz w:val="24"/>
                <w:szCs w:val="24"/>
              </w:rPr>
            </w:pPr>
            <w:r w:rsidRPr="00F7572F">
              <w:rPr>
                <w:sz w:val="24"/>
                <w:szCs w:val="24"/>
              </w:rPr>
              <w:t>Assumptions 1 and 2 deleted.  Deleted Data Elements 23 and 60 and instruction step 1 as no longer applicable with assumption updates.</w:t>
            </w:r>
          </w:p>
        </w:tc>
        <w:tc>
          <w:tcPr>
            <w:tcW w:w="511" w:type="pct"/>
            <w:tcBorders>
              <w:top w:val="outset" w:sz="6" w:space="0" w:color="auto"/>
              <w:left w:val="outset" w:sz="6" w:space="0" w:color="auto"/>
              <w:bottom w:val="outset" w:sz="6" w:space="0" w:color="auto"/>
              <w:right w:val="outset" w:sz="6" w:space="0" w:color="auto"/>
            </w:tcBorders>
            <w:vAlign w:val="center"/>
          </w:tcPr>
          <w:p w14:paraId="51BD69E9" w14:textId="77777777" w:rsidR="00F7572F" w:rsidRPr="00F7572F" w:rsidRDefault="00F7572F" w:rsidP="00F7572F">
            <w:pPr>
              <w:spacing w:before="100" w:beforeAutospacing="1" w:after="100" w:afterAutospacing="1"/>
              <w:jc w:val="center"/>
              <w:rPr>
                <w:sz w:val="24"/>
                <w:szCs w:val="24"/>
              </w:rPr>
            </w:pPr>
            <w:r w:rsidRPr="00F7572F">
              <w:rPr>
                <w:sz w:val="24"/>
                <w:szCs w:val="24"/>
              </w:rPr>
              <w:t>8, 9, 10</w:t>
            </w:r>
          </w:p>
        </w:tc>
        <w:tc>
          <w:tcPr>
            <w:tcW w:w="669" w:type="pct"/>
            <w:tcBorders>
              <w:top w:val="outset" w:sz="6" w:space="0" w:color="auto"/>
              <w:left w:val="outset" w:sz="6" w:space="0" w:color="auto"/>
              <w:bottom w:val="outset" w:sz="6" w:space="0" w:color="auto"/>
              <w:right w:val="outset" w:sz="6" w:space="0" w:color="auto"/>
            </w:tcBorders>
            <w:vAlign w:val="center"/>
          </w:tcPr>
          <w:p w14:paraId="6A94EFB3" w14:textId="77777777" w:rsidR="00F7572F" w:rsidRPr="00F7572F" w:rsidRDefault="00F7572F" w:rsidP="00F7572F">
            <w:pPr>
              <w:spacing w:before="100" w:beforeAutospacing="1" w:after="100" w:afterAutospacing="1"/>
              <w:jc w:val="center"/>
              <w:rPr>
                <w:sz w:val="24"/>
                <w:szCs w:val="24"/>
              </w:rPr>
            </w:pPr>
            <w:r w:rsidRPr="00F7572F">
              <w:rPr>
                <w:sz w:val="24"/>
                <w:szCs w:val="24"/>
              </w:rPr>
              <w:t>12/13/2021</w:t>
            </w:r>
          </w:p>
        </w:tc>
      </w:tr>
      <w:tr w:rsidR="00F7572F" w:rsidRPr="00F7572F" w14:paraId="1738E22D"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5578C028" w14:textId="77777777" w:rsidR="00F7572F" w:rsidRPr="00F7572F" w:rsidRDefault="00F7572F" w:rsidP="00F7572F">
            <w:pPr>
              <w:spacing w:before="100" w:beforeAutospacing="1" w:after="100" w:afterAutospacing="1"/>
              <w:rPr>
                <w:sz w:val="24"/>
                <w:szCs w:val="24"/>
              </w:rPr>
            </w:pPr>
            <w:r w:rsidRPr="00F7572F">
              <w:rPr>
                <w:sz w:val="24"/>
                <w:szCs w:val="24"/>
              </w:rPr>
              <w:t>v6.0</w:t>
            </w:r>
          </w:p>
        </w:tc>
        <w:tc>
          <w:tcPr>
            <w:tcW w:w="3285" w:type="pct"/>
            <w:tcBorders>
              <w:top w:val="outset" w:sz="6" w:space="0" w:color="auto"/>
              <w:left w:val="outset" w:sz="6" w:space="0" w:color="auto"/>
              <w:bottom w:val="outset" w:sz="6" w:space="0" w:color="auto"/>
              <w:right w:val="outset" w:sz="6" w:space="0" w:color="auto"/>
            </w:tcBorders>
          </w:tcPr>
          <w:p w14:paraId="1470ABDB" w14:textId="77777777" w:rsidR="00F7572F" w:rsidRPr="00F7572F" w:rsidRDefault="00F7572F" w:rsidP="00F7572F">
            <w:pPr>
              <w:rPr>
                <w:sz w:val="24"/>
                <w:szCs w:val="24"/>
              </w:rPr>
            </w:pPr>
            <w:r w:rsidRPr="00F7572F">
              <w:rPr>
                <w:sz w:val="24"/>
                <w:szCs w:val="24"/>
              </w:rPr>
              <w:t>Updated assumptions to say “None”</w:t>
            </w:r>
          </w:p>
        </w:tc>
        <w:tc>
          <w:tcPr>
            <w:tcW w:w="511" w:type="pct"/>
            <w:tcBorders>
              <w:top w:val="outset" w:sz="6" w:space="0" w:color="auto"/>
              <w:left w:val="outset" w:sz="6" w:space="0" w:color="auto"/>
              <w:bottom w:val="outset" w:sz="6" w:space="0" w:color="auto"/>
              <w:right w:val="outset" w:sz="6" w:space="0" w:color="auto"/>
            </w:tcBorders>
          </w:tcPr>
          <w:p w14:paraId="417DA48F" w14:textId="77777777" w:rsidR="00F7572F" w:rsidRPr="00F7572F" w:rsidRDefault="00F7572F" w:rsidP="00F7572F">
            <w:pPr>
              <w:spacing w:before="100" w:beforeAutospacing="1" w:after="100" w:afterAutospacing="1"/>
              <w:jc w:val="center"/>
              <w:rPr>
                <w:sz w:val="24"/>
                <w:szCs w:val="24"/>
              </w:rPr>
            </w:pPr>
            <w:r w:rsidRPr="00F7572F">
              <w:rPr>
                <w:sz w:val="24"/>
                <w:szCs w:val="24"/>
              </w:rPr>
              <w:t>9</w:t>
            </w:r>
          </w:p>
        </w:tc>
        <w:tc>
          <w:tcPr>
            <w:tcW w:w="669" w:type="pct"/>
            <w:tcBorders>
              <w:top w:val="outset" w:sz="6" w:space="0" w:color="auto"/>
              <w:left w:val="outset" w:sz="6" w:space="0" w:color="auto"/>
              <w:bottom w:val="outset" w:sz="6" w:space="0" w:color="auto"/>
              <w:right w:val="outset" w:sz="6" w:space="0" w:color="auto"/>
            </w:tcBorders>
          </w:tcPr>
          <w:p w14:paraId="0C1EDE0A" w14:textId="77777777" w:rsidR="00F7572F" w:rsidRPr="00F7572F" w:rsidRDefault="00F7572F" w:rsidP="00F7572F">
            <w:pPr>
              <w:spacing w:before="100" w:beforeAutospacing="1" w:after="100" w:afterAutospacing="1"/>
              <w:jc w:val="center"/>
              <w:rPr>
                <w:sz w:val="24"/>
                <w:szCs w:val="24"/>
              </w:rPr>
            </w:pPr>
            <w:r w:rsidRPr="00F7572F">
              <w:rPr>
                <w:sz w:val="24"/>
                <w:szCs w:val="24"/>
              </w:rPr>
              <w:t>12/6/2022</w:t>
            </w:r>
          </w:p>
        </w:tc>
      </w:tr>
      <w:tr w:rsidR="00F7572F" w:rsidRPr="00F7572F" w14:paraId="5E57F763"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7C49A931" w14:textId="77777777" w:rsidR="00F7572F" w:rsidRPr="00F7572F" w:rsidRDefault="00F7572F" w:rsidP="00F7572F">
            <w:pPr>
              <w:spacing w:before="100" w:beforeAutospacing="1" w:after="100" w:afterAutospacing="1"/>
              <w:rPr>
                <w:sz w:val="24"/>
                <w:szCs w:val="24"/>
              </w:rPr>
            </w:pPr>
            <w:r w:rsidRPr="00F7572F">
              <w:rPr>
                <w:sz w:val="24"/>
                <w:szCs w:val="24"/>
              </w:rPr>
              <w:t>v6.0</w:t>
            </w:r>
          </w:p>
        </w:tc>
        <w:tc>
          <w:tcPr>
            <w:tcW w:w="3285" w:type="pct"/>
            <w:tcBorders>
              <w:top w:val="outset" w:sz="6" w:space="0" w:color="auto"/>
              <w:left w:val="outset" w:sz="6" w:space="0" w:color="auto"/>
              <w:bottom w:val="outset" w:sz="6" w:space="0" w:color="auto"/>
              <w:right w:val="outset" w:sz="6" w:space="0" w:color="auto"/>
            </w:tcBorders>
          </w:tcPr>
          <w:p w14:paraId="30ECBCA1" w14:textId="77777777" w:rsidR="00F7572F" w:rsidRPr="00F7572F" w:rsidRDefault="00F7572F" w:rsidP="00F7572F">
            <w:pPr>
              <w:rPr>
                <w:sz w:val="24"/>
                <w:szCs w:val="24"/>
              </w:rPr>
            </w:pPr>
            <w:r w:rsidRPr="00F7572F">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tcPr>
          <w:p w14:paraId="050D41D6"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tcPr>
          <w:p w14:paraId="68A35DF2" w14:textId="77777777" w:rsidR="00F7572F" w:rsidRPr="00F7572F" w:rsidRDefault="00F7572F" w:rsidP="00F7572F">
            <w:pPr>
              <w:spacing w:before="100" w:beforeAutospacing="1" w:after="100" w:afterAutospacing="1"/>
              <w:jc w:val="center"/>
              <w:rPr>
                <w:sz w:val="24"/>
                <w:szCs w:val="24"/>
              </w:rPr>
            </w:pPr>
            <w:r w:rsidRPr="00F7572F">
              <w:rPr>
                <w:sz w:val="24"/>
                <w:szCs w:val="24"/>
              </w:rPr>
              <w:t>12/07/2022</w:t>
            </w:r>
          </w:p>
        </w:tc>
      </w:tr>
      <w:tr w:rsidR="00F7572F" w:rsidRPr="00F7572F" w14:paraId="7C2603C8"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27DD7CC9" w14:textId="2A2E3422" w:rsidR="00F7572F" w:rsidRPr="00F7572F" w:rsidRDefault="00F7572F" w:rsidP="00F7572F">
            <w:pPr>
              <w:spacing w:before="100" w:beforeAutospacing="1" w:after="100" w:afterAutospacing="1"/>
              <w:rPr>
                <w:sz w:val="24"/>
                <w:szCs w:val="24"/>
              </w:rPr>
            </w:pPr>
            <w:r w:rsidRPr="00F7572F">
              <w:rPr>
                <w:sz w:val="24"/>
                <w:szCs w:val="24"/>
              </w:rPr>
              <w:t>v</w:t>
            </w:r>
            <w:r>
              <w:rPr>
                <w:sz w:val="24"/>
                <w:szCs w:val="24"/>
              </w:rPr>
              <w:t>7</w:t>
            </w:r>
            <w:r w:rsidRPr="00F7572F">
              <w:rPr>
                <w:sz w:val="24"/>
                <w:szCs w:val="24"/>
              </w:rPr>
              <w:t>.0</w:t>
            </w:r>
          </w:p>
        </w:tc>
        <w:tc>
          <w:tcPr>
            <w:tcW w:w="3285" w:type="pct"/>
            <w:tcBorders>
              <w:top w:val="outset" w:sz="6" w:space="0" w:color="auto"/>
              <w:left w:val="outset" w:sz="6" w:space="0" w:color="auto"/>
              <w:bottom w:val="outset" w:sz="6" w:space="0" w:color="auto"/>
              <w:right w:val="outset" w:sz="6" w:space="0" w:color="auto"/>
            </w:tcBorders>
          </w:tcPr>
          <w:p w14:paraId="7708F32C" w14:textId="1F5AB643" w:rsidR="00F7572F" w:rsidRPr="00F7572F" w:rsidRDefault="00F7572F" w:rsidP="00F7572F">
            <w:pPr>
              <w:rPr>
                <w:sz w:val="24"/>
                <w:szCs w:val="24"/>
              </w:rPr>
            </w:pPr>
            <w:r w:rsidRPr="00F7572F">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tcPr>
          <w:p w14:paraId="2D65DC1E"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tcPr>
          <w:p w14:paraId="37BA2B90" w14:textId="250B839B" w:rsidR="00F7572F" w:rsidRPr="00F7572F" w:rsidRDefault="00F7572F" w:rsidP="00F7572F">
            <w:pPr>
              <w:spacing w:before="100" w:beforeAutospacing="1" w:after="100" w:afterAutospacing="1"/>
              <w:jc w:val="center"/>
              <w:rPr>
                <w:sz w:val="24"/>
                <w:szCs w:val="24"/>
              </w:rPr>
            </w:pPr>
            <w:r w:rsidRPr="00F7572F">
              <w:rPr>
                <w:sz w:val="24"/>
                <w:szCs w:val="24"/>
              </w:rPr>
              <w:t>12/0</w:t>
            </w:r>
            <w:r>
              <w:rPr>
                <w:sz w:val="24"/>
                <w:szCs w:val="24"/>
              </w:rPr>
              <w:t>6</w:t>
            </w:r>
            <w:r w:rsidRPr="00F7572F">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0B92B" w14:textId="77777777" w:rsidR="00595AC5" w:rsidRDefault="00595AC5" w:rsidP="00276BD9">
      <w:r>
        <w:separator/>
      </w:r>
    </w:p>
  </w:endnote>
  <w:endnote w:type="continuationSeparator" w:id="0">
    <w:p w14:paraId="20BC6131" w14:textId="77777777" w:rsidR="00595AC5" w:rsidRDefault="00595AC5"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C93B" w14:textId="77777777" w:rsidR="00595AC5" w:rsidRDefault="00595AC5" w:rsidP="00276BD9">
      <w:r>
        <w:separator/>
      </w:r>
    </w:p>
  </w:footnote>
  <w:footnote w:type="continuationSeparator" w:id="0">
    <w:p w14:paraId="735B0BCF" w14:textId="77777777" w:rsidR="00595AC5" w:rsidRDefault="00595AC5"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76A"/>
    <w:rsid w:val="00194936"/>
    <w:rsid w:val="001C49EC"/>
    <w:rsid w:val="001C75B9"/>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11556"/>
    <w:rsid w:val="004260F4"/>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95AC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77020"/>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514C"/>
    <w:rsid w:val="0080660F"/>
    <w:rsid w:val="0081311B"/>
    <w:rsid w:val="00845C62"/>
    <w:rsid w:val="00872C2A"/>
    <w:rsid w:val="00881707"/>
    <w:rsid w:val="0089326A"/>
    <w:rsid w:val="008A02ED"/>
    <w:rsid w:val="008A22AC"/>
    <w:rsid w:val="008C7D39"/>
    <w:rsid w:val="008D6398"/>
    <w:rsid w:val="008D7F63"/>
    <w:rsid w:val="008F25B3"/>
    <w:rsid w:val="0090119A"/>
    <w:rsid w:val="009012D3"/>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17497"/>
    <w:rsid w:val="00D20119"/>
    <w:rsid w:val="00D31AAB"/>
    <w:rsid w:val="00D34830"/>
    <w:rsid w:val="00D40043"/>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572F"/>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